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bookmarkStart w:id="1" w:name="_GoBack"/>
      <w:bookmarkEnd w:id="1"/>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7A5006">
              <w:t>2</w:t>
            </w:r>
            <w:r w:rsidR="00574F70">
              <w:t>7</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7A5006" w:rsidP="00826192">
            <w:pPr>
              <w:pStyle w:val="oneM2M-CoverTableText"/>
            </w:pPr>
            <w:r>
              <w:t>Work Program Status TP#2</w:t>
            </w:r>
            <w:r w:rsidR="00574F70">
              <w:t>7</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574F70">
              <w:t>7</w:t>
            </w:r>
            <w:r w:rsidR="00224E27">
              <w:t>-</w:t>
            </w:r>
            <w:r w:rsidR="00574F70">
              <w:t>02</w:t>
            </w:r>
            <w:r w:rsidR="00224E27">
              <w:t>-</w:t>
            </w:r>
            <w:r w:rsidR="00574F70">
              <w:t>07</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F5C94">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BF5C94">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BF5C94">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F5C94">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7A5006" w:rsidP="00574F70">
            <w:pPr>
              <w:pStyle w:val="oneM2M-CoverTableText"/>
            </w:pPr>
            <w:r>
              <w:t>It</w:t>
            </w:r>
            <w:r w:rsidR="00413960">
              <w:t xml:space="preserve"> </w:t>
            </w:r>
            <w:r w:rsidR="00AE23D6">
              <w:t xml:space="preserve">contains the </w:t>
            </w:r>
            <w:r w:rsidR="00AE23D6" w:rsidRPr="00AE23D6">
              <w:t>ADM-0001-oneM2M_Work_Programme-V2</w:t>
            </w:r>
            <w:r w:rsidR="00574F70">
              <w:t>6</w:t>
            </w:r>
            <w:r w:rsidR="00AE23D6" w:rsidRPr="00AE23D6">
              <w:t>_</w:t>
            </w:r>
            <w:r w:rsidR="006E4FF9">
              <w:t>2</w:t>
            </w:r>
            <w:r w:rsidR="00AE23D6" w:rsidRPr="00AE23D6">
              <w:t>_0</w:t>
            </w:r>
            <w:r w:rsidR="00307D55">
              <w:t xml:space="preserve"> </w:t>
            </w:r>
            <w:r w:rsidR="00AE23D6">
              <w:t xml:space="preserve">and </w:t>
            </w:r>
            <w:r>
              <w:t xml:space="preserve">the Work Item Status %completion at </w:t>
            </w:r>
            <w:r w:rsidRPr="007A5006">
              <w:t>TP2</w:t>
            </w:r>
            <w:r w:rsidR="00574F70">
              <w:t>6</w:t>
            </w:r>
            <w:r>
              <w:t xml:space="preserve"> closing (</w:t>
            </w:r>
            <w:r w:rsidR="00574F70">
              <w:t>attachments</w:t>
            </w:r>
            <w:r>
              <w:t>)</w:t>
            </w:r>
            <w:r w:rsidR="00B46559">
              <w:t>.</w:t>
            </w:r>
            <w:r w:rsidR="00574F70">
              <w:t xml:space="preserve"> Furthermore it lists the deliverables and related WIs reaching the “freeze” or “approval” milestone at TP#27</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 w:name="_Toc338862360"/>
      <w:bookmarkEnd w:id="0"/>
      <w:r>
        <w:br w:type="page"/>
      </w:r>
      <w:r w:rsidR="00EC3491" w:rsidRPr="00EC3491">
        <w:lastRenderedPageBreak/>
        <w:t xml:space="preserve"> </w:t>
      </w:r>
      <w:r w:rsidR="006E7F2A" w:rsidRPr="006E7F2A">
        <w:t xml:space="preserve">Work Program Status </w:t>
      </w:r>
      <w:r w:rsidR="006E7F2A">
        <w:t>@</w:t>
      </w:r>
      <w:r w:rsidR="006E7F2A" w:rsidRPr="006E7F2A">
        <w:t>TP#2</w:t>
      </w:r>
      <w:r w:rsidR="00574F70">
        <w:t>7</w:t>
      </w:r>
      <w:r w:rsidR="006E7F2A" w:rsidRPr="006E7F2A">
        <w:t xml:space="preserve"> opening</w:t>
      </w:r>
    </w:p>
    <w:p w:rsidR="003A0A46" w:rsidRDefault="007A6868" w:rsidP="009C24DA">
      <w:r>
        <w:t>See the</w:t>
      </w:r>
      <w:r w:rsidR="006E7F2A">
        <w:t xml:space="preserve"> work program sta</w:t>
      </w:r>
      <w:r w:rsidR="001076B0">
        <w:t>t</w:t>
      </w:r>
      <w:r w:rsidR="006E7F2A">
        <w:t>us at TP#2</w:t>
      </w:r>
      <w:r w:rsidR="00574F70">
        <w:t xml:space="preserve">7 </w:t>
      </w:r>
      <w:r w:rsidR="00B46559">
        <w:t>opening</w:t>
      </w:r>
      <w:r>
        <w:t xml:space="preserve"> in the document</w:t>
      </w:r>
      <w:r w:rsidR="007A5006">
        <w:t>s</w:t>
      </w:r>
      <w:r>
        <w:t xml:space="preserve"> attached</w:t>
      </w:r>
      <w:r w:rsidR="003A0A46">
        <w:t>:</w:t>
      </w:r>
    </w:p>
    <w:p w:rsidR="006E7F2A" w:rsidRPr="007A5006" w:rsidRDefault="006E7F2A" w:rsidP="007A5006">
      <w:pPr>
        <w:numPr>
          <w:ilvl w:val="0"/>
          <w:numId w:val="40"/>
        </w:numPr>
        <w:rPr>
          <w:lang w:val="x-none"/>
        </w:rPr>
      </w:pPr>
      <w:r w:rsidRPr="007A5006">
        <w:rPr>
          <w:lang w:val="x-none"/>
        </w:rPr>
        <w:t>ADM-0001-oneM2M_Work_Programme-V2</w:t>
      </w:r>
      <w:r w:rsidR="00574F70" w:rsidRPr="00574F70">
        <w:rPr>
          <w:lang w:val="en-US"/>
        </w:rPr>
        <w:t>6</w:t>
      </w:r>
      <w:r w:rsidR="006E4FF9" w:rsidRPr="007A5006">
        <w:rPr>
          <w:lang w:val="x-none"/>
        </w:rPr>
        <w:t>_</w:t>
      </w:r>
      <w:r w:rsidR="00574F70">
        <w:rPr>
          <w:lang w:val="en-US"/>
        </w:rPr>
        <w:t>2</w:t>
      </w:r>
      <w:r w:rsidRPr="007A5006">
        <w:rPr>
          <w:lang w:val="x-none"/>
        </w:rPr>
        <w:t>_0</w:t>
      </w:r>
      <w:r w:rsidR="00B46559" w:rsidRPr="007A5006">
        <w:rPr>
          <w:lang w:val="x-none"/>
        </w:rPr>
        <w:t xml:space="preserve"> </w:t>
      </w:r>
      <w:proofErr w:type="spellStart"/>
      <w:r w:rsidR="00B46559" w:rsidRPr="007A5006">
        <w:rPr>
          <w:lang w:val="x-none"/>
        </w:rPr>
        <w:t>with</w:t>
      </w:r>
      <w:proofErr w:type="spellEnd"/>
      <w:r w:rsidR="00B46559" w:rsidRPr="007A5006">
        <w:rPr>
          <w:lang w:val="x-none"/>
        </w:rPr>
        <w:t xml:space="preserve"> </w:t>
      </w:r>
      <w:proofErr w:type="spellStart"/>
      <w:r w:rsidR="00B46559" w:rsidRPr="007A5006">
        <w:rPr>
          <w:lang w:val="x-none"/>
        </w:rPr>
        <w:t>the</w:t>
      </w:r>
      <w:proofErr w:type="spellEnd"/>
      <w:r w:rsidR="00B46559" w:rsidRPr="007A5006">
        <w:rPr>
          <w:lang w:val="x-none"/>
        </w:rPr>
        <w:t xml:space="preserve"> </w:t>
      </w:r>
      <w:proofErr w:type="spellStart"/>
      <w:r w:rsidR="00B46559" w:rsidRPr="007A5006">
        <w:rPr>
          <w:lang w:val="x-none"/>
        </w:rPr>
        <w:t>full</w:t>
      </w:r>
      <w:proofErr w:type="spellEnd"/>
      <w:r w:rsidR="00B46559" w:rsidRPr="007A5006">
        <w:rPr>
          <w:lang w:val="x-none"/>
        </w:rPr>
        <w:t xml:space="preserve"> </w:t>
      </w:r>
      <w:proofErr w:type="spellStart"/>
      <w:r w:rsidR="00B46559" w:rsidRPr="007A5006">
        <w:rPr>
          <w:lang w:val="x-none"/>
        </w:rPr>
        <w:t>status</w:t>
      </w:r>
      <w:proofErr w:type="spellEnd"/>
      <w:r w:rsidR="00B46559" w:rsidRPr="007A5006">
        <w:rPr>
          <w:lang w:val="x-none"/>
        </w:rPr>
        <w:t xml:space="preserve"> </w:t>
      </w:r>
    </w:p>
    <w:p w:rsidR="007A5006" w:rsidRDefault="007A5006" w:rsidP="00574F70">
      <w:pPr>
        <w:numPr>
          <w:ilvl w:val="0"/>
          <w:numId w:val="40"/>
        </w:numPr>
        <w:rPr>
          <w:lang w:val="x-none"/>
        </w:rPr>
      </w:pPr>
      <w:r w:rsidRPr="007A5006">
        <w:rPr>
          <w:lang w:val="x-none"/>
        </w:rPr>
        <w:t>Work Item Status %</w:t>
      </w:r>
      <w:proofErr w:type="spellStart"/>
      <w:r w:rsidRPr="007A5006">
        <w:rPr>
          <w:lang w:val="x-none"/>
        </w:rPr>
        <w:t>completion</w:t>
      </w:r>
      <w:proofErr w:type="spellEnd"/>
      <w:r w:rsidRPr="007A5006">
        <w:rPr>
          <w:lang w:val="x-none"/>
        </w:rPr>
        <w:t xml:space="preserve"> at TP2</w:t>
      </w:r>
      <w:r w:rsidR="00574F70" w:rsidRPr="00574F70">
        <w:rPr>
          <w:lang w:val="en-US"/>
        </w:rPr>
        <w:t xml:space="preserve">6 </w:t>
      </w:r>
      <w:proofErr w:type="spellStart"/>
      <w:r w:rsidRPr="007A5006">
        <w:rPr>
          <w:lang w:val="x-none"/>
        </w:rPr>
        <w:t>closing</w:t>
      </w:r>
      <w:proofErr w:type="spellEnd"/>
      <w:r w:rsidRPr="007A5006">
        <w:rPr>
          <w:lang w:val="x-none"/>
        </w:rPr>
        <w:t xml:space="preserve"> (</w:t>
      </w:r>
      <w:r w:rsidR="00574F70" w:rsidRPr="00574F70">
        <w:rPr>
          <w:lang w:val="en-US"/>
        </w:rPr>
        <w:t>TP-2016-0349R02-Work_Item_Status_%comp_TP26</w:t>
      </w:r>
      <w:r w:rsidRPr="007A5006">
        <w:rPr>
          <w:lang w:val="x-none"/>
        </w:rPr>
        <w:t>)</w:t>
      </w:r>
      <w:bookmarkEnd w:id="2"/>
    </w:p>
    <w:p w:rsidR="00574F70" w:rsidRDefault="00574F70" w:rsidP="00574F70">
      <w:pPr>
        <w:rPr>
          <w:lang w:val="x-none"/>
        </w:rPr>
      </w:pPr>
    </w:p>
    <w:p w:rsidR="00574F70" w:rsidRDefault="00574F70" w:rsidP="00CD303F">
      <w:pPr>
        <w:pStyle w:val="berschrift6"/>
      </w:pPr>
      <w:r w:rsidRPr="00574F70">
        <w:t>List of deliverables and related Work Items reaching the freeze or approval milestone at TP#27</w:t>
      </w:r>
      <w:r>
        <w:t>:</w:t>
      </w:r>
    </w:p>
    <w:p w:rsidR="00574F70" w:rsidRDefault="00CD303F" w:rsidP="00CD303F">
      <w:pPr>
        <w:pStyle w:val="berschrift7"/>
      </w:pPr>
      <w:proofErr w:type="spellStart"/>
      <w:r>
        <w:t>Freeze</w:t>
      </w:r>
      <w:proofErr w:type="spellEnd"/>
      <w:r>
        <w:t xml:space="preserve"> Date</w:t>
      </w:r>
      <w:r w:rsidRPr="00CD303F">
        <w:rPr>
          <w:lang w:val="en-US"/>
        </w:rPr>
        <w:t xml:space="preserve"> </w:t>
      </w:r>
      <w:r w:rsidR="003D0F37">
        <w:rPr>
          <w:lang w:val="en-US"/>
        </w:rPr>
        <w:t xml:space="preserve">at </w:t>
      </w:r>
      <w:r w:rsidRPr="00CD303F">
        <w:rPr>
          <w:lang w:val="en-US"/>
        </w:rPr>
        <w:t>TP#27</w:t>
      </w:r>
      <w:r>
        <w:t>:</w:t>
      </w:r>
    </w:p>
    <w:p w:rsidR="00CD303F" w:rsidRDefault="00CD303F" w:rsidP="00CD303F">
      <w:pPr>
        <w:rPr>
          <w:lang w:val="en-US"/>
        </w:rPr>
      </w:pPr>
      <w:r w:rsidRPr="003D0F37">
        <w:t xml:space="preserve">WI-0021 Secure Environment Abstraction: </w:t>
      </w:r>
      <w:r w:rsidRPr="003D0F37">
        <w:rPr>
          <w:b/>
        </w:rPr>
        <w:t>TS-0016 Secure Environment Abstraction</w:t>
      </w:r>
      <w:r w:rsidRPr="003D0F37">
        <w:t>; WG4;</w:t>
      </w:r>
      <w:r>
        <w:rPr>
          <w:lang w:val="en-US"/>
        </w:rPr>
        <w:t xml:space="preserve"> </w:t>
      </w:r>
      <w:r w:rsidRPr="003D0F37">
        <w:rPr>
          <w:color w:val="FF0000"/>
          <w:lang w:val="en-US"/>
        </w:rPr>
        <w:t>Rapporteur vacant!</w:t>
      </w:r>
    </w:p>
    <w:p w:rsidR="003D0F37" w:rsidRDefault="003D0F37" w:rsidP="00CD303F">
      <w:pPr>
        <w:rPr>
          <w:lang w:val="en-US"/>
        </w:rPr>
      </w:pPr>
      <w:r>
        <w:rPr>
          <w:lang w:val="en-US"/>
        </w:rPr>
        <w:t xml:space="preserve">WI-0047 </w:t>
      </w:r>
      <w:r w:rsidRPr="003D0F37">
        <w:rPr>
          <w:lang w:val="en-US"/>
        </w:rPr>
        <w:t>DDS usage in oneM2M system</w:t>
      </w:r>
      <w:r>
        <w:rPr>
          <w:lang w:val="en-US"/>
        </w:rPr>
        <w:t xml:space="preserve">: </w:t>
      </w:r>
      <w:r w:rsidRPr="003D0F37">
        <w:rPr>
          <w:b/>
          <w:lang w:val="en-US"/>
        </w:rPr>
        <w:t>TR-0027 DDS usage in oneM2M system</w:t>
      </w:r>
      <w:r>
        <w:rPr>
          <w:lang w:val="en-US"/>
        </w:rPr>
        <w:t>;</w:t>
      </w:r>
    </w:p>
    <w:p w:rsidR="003D0F37" w:rsidRDefault="003D0F37" w:rsidP="00CD303F">
      <w:pPr>
        <w:rPr>
          <w:lang w:val="en-US"/>
        </w:rPr>
      </w:pPr>
      <w:r>
        <w:rPr>
          <w:lang w:val="en-US"/>
        </w:rPr>
        <w:t xml:space="preserve">WI-0048 </w:t>
      </w:r>
      <w:proofErr w:type="spellStart"/>
      <w:r>
        <w:rPr>
          <w:lang w:val="en-US"/>
        </w:rPr>
        <w:t>OSGi</w:t>
      </w:r>
      <w:proofErr w:type="spellEnd"/>
      <w:r>
        <w:rPr>
          <w:lang w:val="en-US"/>
        </w:rPr>
        <w:t xml:space="preserve"> Interworking: </w:t>
      </w:r>
      <w:r w:rsidR="00E56F6D">
        <w:rPr>
          <w:b/>
          <w:lang w:val="en-US"/>
        </w:rPr>
        <w:t>TR</w:t>
      </w:r>
      <w:r>
        <w:rPr>
          <w:b/>
          <w:lang w:val="en-US"/>
        </w:rPr>
        <w:t>-</w:t>
      </w:r>
      <w:r w:rsidRPr="003D0F37">
        <w:rPr>
          <w:b/>
          <w:lang w:val="en-US"/>
        </w:rPr>
        <w:t xml:space="preserve">Analysis on the interworking between oneM2M and </w:t>
      </w:r>
      <w:proofErr w:type="spellStart"/>
      <w:r w:rsidRPr="003D0F37">
        <w:rPr>
          <w:b/>
          <w:lang w:val="en-US"/>
        </w:rPr>
        <w:t>OSGi</w:t>
      </w:r>
      <w:proofErr w:type="spellEnd"/>
      <w:r w:rsidRPr="003D0F37">
        <w:rPr>
          <w:b/>
          <w:lang w:val="en-US"/>
        </w:rPr>
        <w:t xml:space="preserve"> Alliance</w:t>
      </w:r>
      <w:r>
        <w:rPr>
          <w:lang w:val="en-US"/>
        </w:rPr>
        <w:t xml:space="preserve"> </w:t>
      </w:r>
      <w:r w:rsidR="00E56F6D">
        <w:rPr>
          <w:lang w:val="en-US"/>
        </w:rPr>
        <w:t xml:space="preserve">- </w:t>
      </w:r>
      <w:r w:rsidRPr="003D0F37">
        <w:rPr>
          <w:color w:val="FF0000"/>
          <w:lang w:val="en-US"/>
        </w:rPr>
        <w:t>Not Started!</w:t>
      </w:r>
    </w:p>
    <w:p w:rsidR="00CD303F" w:rsidRDefault="00CD303F" w:rsidP="00CD303F">
      <w:pPr>
        <w:rPr>
          <w:lang w:val="en-US"/>
        </w:rPr>
      </w:pPr>
      <w:r>
        <w:rPr>
          <w:lang w:val="en-US"/>
        </w:rPr>
        <w:t xml:space="preserve">WI-0054 Developers Guide Series: </w:t>
      </w:r>
      <w:r w:rsidRPr="00E56F6D">
        <w:rPr>
          <w:b/>
          <w:lang w:val="en-US"/>
        </w:rPr>
        <w:t>TR-0025</w:t>
      </w:r>
      <w:r w:rsidRPr="00E56F6D">
        <w:rPr>
          <w:lang w:val="en-US"/>
        </w:rPr>
        <w:t xml:space="preserve"> Application developer guide: Light control example using HTTP binding</w:t>
      </w:r>
    </w:p>
    <w:p w:rsidR="00CD303F" w:rsidRPr="00CD303F" w:rsidRDefault="00CD303F" w:rsidP="00CD303F">
      <w:pPr>
        <w:rPr>
          <w:lang w:val="en-US"/>
        </w:rPr>
      </w:pPr>
      <w:r>
        <w:rPr>
          <w:lang w:val="en-US"/>
        </w:rPr>
        <w:t xml:space="preserve">WI-0062 </w:t>
      </w:r>
      <w:r w:rsidRPr="00CD303F">
        <w:rPr>
          <w:lang w:val="en-US"/>
        </w:rPr>
        <w:t>Service Layer Forwarding</w:t>
      </w:r>
      <w:r>
        <w:rPr>
          <w:lang w:val="en-US"/>
        </w:rPr>
        <w:t xml:space="preserve">: </w:t>
      </w:r>
      <w:r w:rsidRPr="00E56F6D">
        <w:rPr>
          <w:b/>
          <w:lang w:val="en-US"/>
        </w:rPr>
        <w:t>TR-0030 Service Layer Forwarding</w:t>
      </w:r>
      <w:r w:rsidR="003D0F37">
        <w:rPr>
          <w:lang w:val="en-US"/>
        </w:rPr>
        <w:t>;</w:t>
      </w:r>
    </w:p>
    <w:p w:rsidR="00CD303F" w:rsidRDefault="00CD303F" w:rsidP="00574F70">
      <w:pPr>
        <w:rPr>
          <w:lang w:val="en-US"/>
        </w:rPr>
      </w:pPr>
    </w:p>
    <w:p w:rsidR="00CD303F" w:rsidRDefault="00CD303F" w:rsidP="00CD303F">
      <w:pPr>
        <w:pStyle w:val="berschrift7"/>
      </w:pPr>
      <w:proofErr w:type="spellStart"/>
      <w:r w:rsidRPr="00CD303F">
        <w:t>Approval</w:t>
      </w:r>
      <w:proofErr w:type="spellEnd"/>
      <w:r w:rsidRPr="00CD303F">
        <w:t xml:space="preserve"> Date</w:t>
      </w:r>
      <w:r w:rsidR="003D0F37" w:rsidRPr="003D0F37">
        <w:rPr>
          <w:lang w:val="en-US"/>
        </w:rPr>
        <w:t xml:space="preserve"> at</w:t>
      </w:r>
      <w:r w:rsidRPr="00CD303F">
        <w:rPr>
          <w:lang w:val="en-US"/>
        </w:rPr>
        <w:t xml:space="preserve"> TP#27</w:t>
      </w:r>
      <w:r w:rsidRPr="00CD303F">
        <w:t xml:space="preserve">: </w:t>
      </w:r>
    </w:p>
    <w:p w:rsidR="00E56F6D" w:rsidRDefault="00E56F6D" w:rsidP="003D0F37">
      <w:pPr>
        <w:rPr>
          <w:lang w:val="en-US"/>
        </w:rPr>
      </w:pPr>
      <w:r>
        <w:rPr>
          <w:lang w:val="en-US"/>
        </w:rPr>
        <w:t xml:space="preserve">WI-0035 – Action Triggering: </w:t>
      </w:r>
      <w:r w:rsidRPr="00E56F6D">
        <w:rPr>
          <w:b/>
          <w:lang w:val="en-US"/>
        </w:rPr>
        <w:t>TR-0021 Study of the action triggering in M2M</w:t>
      </w:r>
      <w:r>
        <w:rPr>
          <w:b/>
          <w:lang w:val="en-US"/>
        </w:rPr>
        <w:t xml:space="preserve">. </w:t>
      </w:r>
      <w:r w:rsidRPr="00E56F6D">
        <w:rPr>
          <w:lang w:val="en-US"/>
        </w:rPr>
        <w:t>WG2</w:t>
      </w:r>
    </w:p>
    <w:p w:rsidR="003D0F37" w:rsidRDefault="003D0F37" w:rsidP="003D0F37">
      <w:pPr>
        <w:rPr>
          <w:lang w:val="en-US"/>
        </w:rPr>
      </w:pPr>
      <w:r w:rsidRPr="003D0F37">
        <w:rPr>
          <w:lang w:val="en-US"/>
        </w:rPr>
        <w:t xml:space="preserve">WI-0057-TEF Interface: </w:t>
      </w:r>
      <w:r w:rsidRPr="00E56F6D">
        <w:rPr>
          <w:b/>
          <w:lang w:val="en-US"/>
        </w:rPr>
        <w:t>TS-0032 MAF and MEF Interface Specification</w:t>
      </w:r>
      <w:r>
        <w:rPr>
          <w:lang w:val="en-US"/>
        </w:rPr>
        <w:t>. WG4</w:t>
      </w:r>
    </w:p>
    <w:p w:rsidR="003D0F37" w:rsidRDefault="003D0F37" w:rsidP="003D0F37">
      <w:pPr>
        <w:rPr>
          <w:lang w:val="en-US"/>
        </w:rPr>
      </w:pPr>
      <w:r w:rsidRPr="00E56F6D">
        <w:rPr>
          <w:b/>
          <w:lang w:val="en-US"/>
        </w:rPr>
        <w:t>WI-0067-</w:t>
      </w:r>
      <w:r w:rsidRPr="00E56F6D">
        <w:rPr>
          <w:b/>
        </w:rPr>
        <w:t xml:space="preserve"> </w:t>
      </w:r>
      <w:r w:rsidRPr="00E56F6D">
        <w:rPr>
          <w:b/>
          <w:lang w:val="en-US"/>
        </w:rPr>
        <w:t>UICC Framework Public Key Enhancements (UPK)</w:t>
      </w:r>
      <w:r>
        <w:rPr>
          <w:lang w:val="en-US"/>
        </w:rPr>
        <w:t>; CR’s to TS-0003. WG4</w:t>
      </w:r>
    </w:p>
    <w:p w:rsidR="00E56F6D" w:rsidRDefault="00E56F6D" w:rsidP="00E56F6D">
      <w:pPr>
        <w:pStyle w:val="berschrift7"/>
      </w:pPr>
    </w:p>
    <w:p w:rsidR="00E56F6D" w:rsidRDefault="00E56F6D" w:rsidP="00E56F6D">
      <w:pPr>
        <w:pStyle w:val="berschrift7"/>
      </w:pPr>
      <w:proofErr w:type="spellStart"/>
      <w:r w:rsidRPr="00CD303F">
        <w:t>Approval</w:t>
      </w:r>
      <w:proofErr w:type="spellEnd"/>
      <w:r w:rsidRPr="00CD303F">
        <w:t xml:space="preserve"> Date</w:t>
      </w:r>
      <w:r w:rsidRPr="003D0F37">
        <w:rPr>
          <w:lang w:val="en-US"/>
        </w:rPr>
        <w:t xml:space="preserve"> </w:t>
      </w:r>
      <w:r>
        <w:rPr>
          <w:lang w:val="en-US"/>
        </w:rPr>
        <w:t>before</w:t>
      </w:r>
      <w:r w:rsidRPr="00CD303F">
        <w:rPr>
          <w:lang w:val="en-US"/>
        </w:rPr>
        <w:t xml:space="preserve"> TP#27</w:t>
      </w:r>
      <w:r w:rsidRPr="00CD303F">
        <w:t xml:space="preserve">: </w:t>
      </w:r>
    </w:p>
    <w:p w:rsidR="00E56F6D" w:rsidRPr="003D0F37" w:rsidRDefault="00E56F6D" w:rsidP="003D0F37">
      <w:pPr>
        <w:rPr>
          <w:lang w:val="en-US"/>
        </w:rPr>
      </w:pPr>
      <w:r>
        <w:rPr>
          <w:lang w:val="en-US"/>
        </w:rPr>
        <w:t xml:space="preserve">WI-0030- </w:t>
      </w:r>
      <w:r w:rsidRPr="00E56F6D">
        <w:rPr>
          <w:lang w:val="en-US"/>
        </w:rPr>
        <w:t>M2M Application &amp; Field Domain Component Configuration</w:t>
      </w:r>
      <w:r>
        <w:rPr>
          <w:lang w:val="en-US"/>
        </w:rPr>
        <w:t xml:space="preserve">: </w:t>
      </w:r>
      <w:r w:rsidRPr="00E56F6D">
        <w:rPr>
          <w:b/>
          <w:lang w:val="en-US"/>
        </w:rPr>
        <w:t>TS-0022 Field Device Configuration</w:t>
      </w:r>
    </w:p>
    <w:sectPr w:rsidR="00E56F6D" w:rsidRPr="003D0F37"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C94" w:rsidRDefault="00BF5C94">
      <w:r>
        <w:separator/>
      </w:r>
    </w:p>
  </w:endnote>
  <w:endnote w:type="continuationSeparator" w:id="0">
    <w:p w:rsidR="00BF5C94" w:rsidRDefault="00BF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B75B4C">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C94" w:rsidRDefault="00BF5C94">
      <w:r>
        <w:separator/>
      </w:r>
    </w:p>
  </w:footnote>
  <w:footnote w:type="continuationSeparator" w:id="0">
    <w:p w:rsidR="00BF5C94" w:rsidRDefault="00BF5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346B33">
      <w:rPr>
        <w:noProof/>
        <w:sz w:val="22"/>
        <w:szCs w:val="24"/>
      </w:rPr>
      <w:t>TP-2017-0009-Work Program Status at TP27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8"/>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5"/>
  </w:num>
  <w:num w:numId="30">
    <w:abstractNumId w:val="22"/>
  </w:num>
  <w:num w:numId="31">
    <w:abstractNumId w:val="12"/>
  </w:num>
  <w:num w:numId="32">
    <w:abstractNumId w:val="25"/>
  </w:num>
  <w:num w:numId="33">
    <w:abstractNumId w:val="16"/>
  </w:num>
  <w:num w:numId="34">
    <w:abstractNumId w:val="20"/>
  </w:num>
  <w:num w:numId="35">
    <w:abstractNumId w:val="34"/>
  </w:num>
  <w:num w:numId="36">
    <w:abstractNumId w:val="11"/>
  </w:num>
  <w:num w:numId="37">
    <w:abstractNumId w:val="36"/>
  </w:num>
  <w:num w:numId="38">
    <w:abstractNumId w:val="30"/>
  </w:num>
  <w:num w:numId="39">
    <w:abstractNumId w:val="37"/>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1039"/>
    <w:rsid w:val="00056086"/>
    <w:rsid w:val="00070988"/>
    <w:rsid w:val="00072C17"/>
    <w:rsid w:val="00084C42"/>
    <w:rsid w:val="000A0194"/>
    <w:rsid w:val="000D253E"/>
    <w:rsid w:val="001076B0"/>
    <w:rsid w:val="00144A0D"/>
    <w:rsid w:val="00146413"/>
    <w:rsid w:val="00161159"/>
    <w:rsid w:val="001B2325"/>
    <w:rsid w:val="001C4CAA"/>
    <w:rsid w:val="001C5D2C"/>
    <w:rsid w:val="001E0EE9"/>
    <w:rsid w:val="001E5F05"/>
    <w:rsid w:val="001E7509"/>
    <w:rsid w:val="001F2860"/>
    <w:rsid w:val="001F3880"/>
    <w:rsid w:val="0021095B"/>
    <w:rsid w:val="00224E27"/>
    <w:rsid w:val="00225901"/>
    <w:rsid w:val="002669AD"/>
    <w:rsid w:val="00285F21"/>
    <w:rsid w:val="002B7C69"/>
    <w:rsid w:val="002C31BD"/>
    <w:rsid w:val="002E2A48"/>
    <w:rsid w:val="00307D55"/>
    <w:rsid w:val="003167CA"/>
    <w:rsid w:val="003218E7"/>
    <w:rsid w:val="00325EA3"/>
    <w:rsid w:val="00346B33"/>
    <w:rsid w:val="00356C28"/>
    <w:rsid w:val="00361798"/>
    <w:rsid w:val="0037773C"/>
    <w:rsid w:val="003A0A46"/>
    <w:rsid w:val="003A691B"/>
    <w:rsid w:val="003C00E6"/>
    <w:rsid w:val="003D0F37"/>
    <w:rsid w:val="003D6202"/>
    <w:rsid w:val="003D63E8"/>
    <w:rsid w:val="003E54A5"/>
    <w:rsid w:val="00413960"/>
    <w:rsid w:val="00424964"/>
    <w:rsid w:val="00436775"/>
    <w:rsid w:val="0046449A"/>
    <w:rsid w:val="004A1E38"/>
    <w:rsid w:val="004A2BB2"/>
    <w:rsid w:val="004B21DC"/>
    <w:rsid w:val="004B2C68"/>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A7105"/>
    <w:rsid w:val="006C622B"/>
    <w:rsid w:val="006E4FF9"/>
    <w:rsid w:val="006E7F2A"/>
    <w:rsid w:val="006F2AC2"/>
    <w:rsid w:val="00703E81"/>
    <w:rsid w:val="00712F2B"/>
    <w:rsid w:val="0074044D"/>
    <w:rsid w:val="00743F24"/>
    <w:rsid w:val="00745924"/>
    <w:rsid w:val="007462C1"/>
    <w:rsid w:val="00750F11"/>
    <w:rsid w:val="00755B41"/>
    <w:rsid w:val="00787554"/>
    <w:rsid w:val="007A5006"/>
    <w:rsid w:val="007A6868"/>
    <w:rsid w:val="007B55FC"/>
    <w:rsid w:val="007B7941"/>
    <w:rsid w:val="007C2C07"/>
    <w:rsid w:val="007E501E"/>
    <w:rsid w:val="007E50A3"/>
    <w:rsid w:val="008011AB"/>
    <w:rsid w:val="00826192"/>
    <w:rsid w:val="00845028"/>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D66FE"/>
    <w:rsid w:val="009F2CD4"/>
    <w:rsid w:val="009F3595"/>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75B4C"/>
    <w:rsid w:val="00B9422D"/>
    <w:rsid w:val="00B96EED"/>
    <w:rsid w:val="00BA6835"/>
    <w:rsid w:val="00BB4716"/>
    <w:rsid w:val="00BB6418"/>
    <w:rsid w:val="00BC0A87"/>
    <w:rsid w:val="00BC33F7"/>
    <w:rsid w:val="00BD2C8E"/>
    <w:rsid w:val="00BE12DA"/>
    <w:rsid w:val="00BE1693"/>
    <w:rsid w:val="00BE2439"/>
    <w:rsid w:val="00BF5C94"/>
    <w:rsid w:val="00C04BCB"/>
    <w:rsid w:val="00C05E06"/>
    <w:rsid w:val="00C25189"/>
    <w:rsid w:val="00C25BC9"/>
    <w:rsid w:val="00C34604"/>
    <w:rsid w:val="00C40550"/>
    <w:rsid w:val="00C405EE"/>
    <w:rsid w:val="00C55D6D"/>
    <w:rsid w:val="00C62AE6"/>
    <w:rsid w:val="00C6641E"/>
    <w:rsid w:val="00CA7994"/>
    <w:rsid w:val="00CC1C4E"/>
    <w:rsid w:val="00CC1F33"/>
    <w:rsid w:val="00CD303F"/>
    <w:rsid w:val="00CD386D"/>
    <w:rsid w:val="00CD6E56"/>
    <w:rsid w:val="00CE6237"/>
    <w:rsid w:val="00CE6C11"/>
    <w:rsid w:val="00D34229"/>
    <w:rsid w:val="00D35D58"/>
    <w:rsid w:val="00D40C94"/>
    <w:rsid w:val="00D44988"/>
    <w:rsid w:val="00D54454"/>
    <w:rsid w:val="00D7365C"/>
    <w:rsid w:val="00D778F4"/>
    <w:rsid w:val="00DD13CD"/>
    <w:rsid w:val="00DD4BC8"/>
    <w:rsid w:val="00DE46FD"/>
    <w:rsid w:val="00DE689E"/>
    <w:rsid w:val="00DF3125"/>
    <w:rsid w:val="00DF3717"/>
    <w:rsid w:val="00DF43C2"/>
    <w:rsid w:val="00E05319"/>
    <w:rsid w:val="00E06AEE"/>
    <w:rsid w:val="00E274D4"/>
    <w:rsid w:val="00E51530"/>
    <w:rsid w:val="00E56F6D"/>
    <w:rsid w:val="00E76088"/>
    <w:rsid w:val="00E904F1"/>
    <w:rsid w:val="00E95952"/>
    <w:rsid w:val="00EA1275"/>
    <w:rsid w:val="00EA45D8"/>
    <w:rsid w:val="00EA530F"/>
    <w:rsid w:val="00EB1C2F"/>
    <w:rsid w:val="00EC3491"/>
    <w:rsid w:val="00ED24F8"/>
    <w:rsid w:val="00EF053F"/>
    <w:rsid w:val="00F12DD3"/>
    <w:rsid w:val="00F133DE"/>
    <w:rsid w:val="00F14DD8"/>
    <w:rsid w:val="00F4440A"/>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1CE51-4BF5-4CE0-ABD3-EBC00CBF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324</Words>
  <Characters>2044</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3</cp:revision>
  <cp:lastPrinted>2012-10-11T08:05:00Z</cp:lastPrinted>
  <dcterms:created xsi:type="dcterms:W3CDTF">2017-02-07T11:56:00Z</dcterms:created>
  <dcterms:modified xsi:type="dcterms:W3CDTF">2017-02-07T11:56:00Z</dcterms:modified>
</cp:coreProperties>
</file>